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53C8A8A6" w14:textId="14AD64D3" w:rsidR="003A2033" w:rsidRPr="00D5622C" w:rsidRDefault="00D5622C" w:rsidP="00D5622C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068 – The Tale of a Field Hospital</w:t>
      </w:r>
    </w:p>
    <w:p w14:paraId="6AC2AC56" w14:textId="0E9A95A0" w:rsidR="00D5622C" w:rsidRPr="00D5622C" w:rsidRDefault="00D5622C" w:rsidP="00D5622C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</w:t>
      </w:r>
    </w:p>
    <w:p w14:paraId="28C5BFDC" w14:textId="498E14D9" w:rsidR="00D5622C" w:rsidRDefault="00D5622C" w:rsidP="00D5622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D5622C">
        <w:rPr>
          <w:rFonts w:ascii="Calibri" w:hAnsi="Calibri" w:cs="Calibri"/>
          <w:sz w:val="28"/>
          <w:szCs w:val="28"/>
          <w:lang w:val="en"/>
        </w:rPr>
        <w:t>Hospitals</w:t>
      </w:r>
      <w:r w:rsidRPr="00D5622C">
        <w:rPr>
          <w:rFonts w:ascii="Calibri" w:hAnsi="Calibri" w:cs="Calibri"/>
          <w:sz w:val="28"/>
          <w:szCs w:val="28"/>
        </w:rPr>
        <w:t> </w:t>
      </w:r>
    </w:p>
    <w:p w14:paraId="63C9D253" w14:textId="47BFEBCC" w:rsidR="00D5622C" w:rsidRPr="00D5622C" w:rsidRDefault="00D5622C" w:rsidP="00D5622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D5622C">
        <w:rPr>
          <w:rFonts w:ascii="Calibri" w:hAnsi="Calibri" w:cs="Calibri"/>
          <w:sz w:val="28"/>
          <w:szCs w:val="28"/>
          <w:lang w:val="en"/>
        </w:rPr>
        <w:t>Graphic injury</w:t>
      </w:r>
      <w:r w:rsidRPr="00D5622C">
        <w:rPr>
          <w:rFonts w:ascii="Calibri" w:hAnsi="Calibri" w:cs="Calibri"/>
          <w:sz w:val="28"/>
          <w:szCs w:val="28"/>
        </w:rPr>
        <w:t> </w:t>
      </w:r>
    </w:p>
    <w:p w14:paraId="5096B868" w14:textId="455E3117" w:rsidR="00D5622C" w:rsidRPr="00D5622C" w:rsidRDefault="00D5622C" w:rsidP="00D5622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D5622C">
        <w:rPr>
          <w:rFonts w:ascii="Calibri" w:hAnsi="Calibri" w:cs="Calibri"/>
          <w:sz w:val="28"/>
          <w:szCs w:val="28"/>
          <w:lang w:val="en"/>
        </w:rPr>
        <w:t>Death</w:t>
      </w:r>
    </w:p>
    <w:p w14:paraId="29C60863" w14:textId="77777777" w:rsidR="00D5622C" w:rsidRDefault="00D5622C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D5622C">
        <w:rPr>
          <w:rFonts w:ascii="Calibri" w:hAnsi="Calibri" w:cs="Calibri"/>
          <w:b/>
          <w:bCs/>
          <w:sz w:val="28"/>
          <w:szCs w:val="28"/>
          <w:lang w:val="en"/>
        </w:rPr>
        <w:t xml:space="preserve">Discussions </w:t>
      </w:r>
      <w:proofErr w:type="gramStart"/>
      <w:r w:rsidRPr="00D5622C">
        <w:rPr>
          <w:rFonts w:ascii="Calibri" w:hAnsi="Calibri" w:cs="Calibri"/>
          <w:b/>
          <w:bCs/>
          <w:sz w:val="28"/>
          <w:szCs w:val="28"/>
          <w:lang w:val="en"/>
        </w:rPr>
        <w:t>of</w:t>
      </w:r>
      <w:r w:rsidRPr="00D5622C">
        <w:rPr>
          <w:rFonts w:ascii="Calibri" w:hAnsi="Calibri" w:cs="Calibri"/>
          <w:sz w:val="28"/>
          <w:szCs w:val="28"/>
          <w:lang w:val="en"/>
        </w:rPr>
        <w:t>:</w:t>
      </w:r>
      <w:proofErr w:type="gramEnd"/>
      <w:r w:rsidRPr="00D5622C">
        <w:rPr>
          <w:rFonts w:ascii="Calibri" w:hAnsi="Calibri" w:cs="Calibri"/>
          <w:sz w:val="28"/>
          <w:szCs w:val="28"/>
          <w:lang w:val="en"/>
        </w:rPr>
        <w:t xml:space="preserve"> </w:t>
      </w:r>
      <w:proofErr w:type="spellStart"/>
      <w:r w:rsidRPr="00D5622C">
        <w:rPr>
          <w:rFonts w:ascii="Calibri" w:hAnsi="Calibri" w:cs="Calibri"/>
          <w:sz w:val="28"/>
          <w:szCs w:val="28"/>
          <w:lang w:val="en"/>
        </w:rPr>
        <w:t>self injury</w:t>
      </w:r>
      <w:proofErr w:type="spellEnd"/>
      <w:r w:rsidRPr="00D5622C">
        <w:rPr>
          <w:rFonts w:ascii="Calibri" w:hAnsi="Calibri" w:cs="Calibri"/>
          <w:sz w:val="28"/>
          <w:szCs w:val="28"/>
          <w:lang w:val="en"/>
        </w:rPr>
        <w:t>, warfare, infestation, infection</w:t>
      </w:r>
    </w:p>
    <w:p w14:paraId="47FCCB87" w14:textId="77777777" w:rsidR="00D5622C" w:rsidRDefault="00D5622C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D5622C">
        <w:rPr>
          <w:rFonts w:ascii="Calibri" w:hAnsi="Calibri" w:cs="Calibri"/>
          <w:b/>
          <w:bCs/>
          <w:sz w:val="28"/>
          <w:szCs w:val="28"/>
          <w:lang w:val="en"/>
        </w:rPr>
        <w:t xml:space="preserve">Mentions </w:t>
      </w:r>
      <w:proofErr w:type="gramStart"/>
      <w:r w:rsidRPr="00D5622C">
        <w:rPr>
          <w:rFonts w:ascii="Calibri" w:hAnsi="Calibri" w:cs="Calibri"/>
          <w:b/>
          <w:bCs/>
          <w:sz w:val="28"/>
          <w:szCs w:val="28"/>
          <w:lang w:val="en"/>
        </w:rPr>
        <w:t>of</w:t>
      </w:r>
      <w:r w:rsidRPr="00D5622C">
        <w:rPr>
          <w:rFonts w:ascii="Calibri" w:hAnsi="Calibri" w:cs="Calibri"/>
          <w:sz w:val="28"/>
          <w:szCs w:val="28"/>
          <w:lang w:val="en"/>
        </w:rPr>
        <w:t>:</w:t>
      </w:r>
      <w:proofErr w:type="gramEnd"/>
      <w:r w:rsidRPr="00D5622C">
        <w:rPr>
          <w:rFonts w:ascii="Calibri" w:hAnsi="Calibri" w:cs="Calibri"/>
          <w:sz w:val="28"/>
          <w:szCs w:val="28"/>
          <w:lang w:val="en"/>
        </w:rPr>
        <w:t xml:space="preserve"> funerals, epidemic, gunshots, tunnels &amp; underground</w:t>
      </w:r>
    </w:p>
    <w:p w14:paraId="412D4A18" w14:textId="05EF4A29" w:rsidR="00D5622C" w:rsidRPr="00D5622C" w:rsidRDefault="00D5622C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D5622C">
        <w:rPr>
          <w:rFonts w:ascii="Calibri" w:hAnsi="Calibri" w:cs="Calibri"/>
          <w:b/>
          <w:bCs/>
          <w:sz w:val="28"/>
          <w:szCs w:val="28"/>
          <w:lang w:val="en"/>
        </w:rPr>
        <w:t>SFX</w:t>
      </w:r>
      <w:r w:rsidRPr="00D5622C">
        <w:rPr>
          <w:rFonts w:ascii="Calibri" w:hAnsi="Calibri" w:cs="Calibri"/>
          <w:sz w:val="28"/>
          <w:szCs w:val="28"/>
          <w:lang w:val="en"/>
        </w:rPr>
        <w:t>: low drone, high pitched tone, static, electrical distortion, scream</w:t>
      </w:r>
      <w:r w:rsidRPr="00D5622C">
        <w:rPr>
          <w:rFonts w:ascii="Calibri" w:hAnsi="Calibri" w:cs="Calibri"/>
          <w:sz w:val="28"/>
          <w:szCs w:val="28"/>
        </w:rPr>
        <w:t> </w:t>
      </w:r>
    </w:p>
    <w:p w14:paraId="695B213F" w14:textId="77777777" w:rsidR="00D5622C" w:rsidRPr="00D5622C" w:rsidRDefault="00D5622C" w:rsidP="00D5622C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5622C">
        <w:rPr>
          <w:rFonts w:ascii="Calibri" w:hAnsi="Calibri" w:cs="Calibri"/>
          <w:b/>
          <w:bCs/>
          <w:sz w:val="28"/>
          <w:szCs w:val="28"/>
        </w:rPr>
        <w:t>[The Magnus Archives Theme - Intro]</w:t>
      </w:r>
    </w:p>
    <w:p w14:paraId="68174A92" w14:textId="77777777" w:rsidR="00D5622C" w:rsidRPr="00D5622C" w:rsidRDefault="00D5622C" w:rsidP="00D5622C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D5622C">
        <w:rPr>
          <w:rFonts w:ascii="Calibri" w:hAnsi="Calibri" w:cs="Calibri"/>
          <w:b/>
          <w:sz w:val="28"/>
          <w:szCs w:val="28"/>
        </w:rPr>
        <w:t>JONATHAN SIMS</w:t>
      </w:r>
    </w:p>
    <w:p w14:paraId="4449E7C2" w14:textId="3863F6F7" w:rsidR="00D5622C" w:rsidRPr="00D5622C" w:rsidRDefault="00D5622C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D5622C">
        <w:rPr>
          <w:rFonts w:ascii="Calibri" w:hAnsi="Calibri" w:cs="Calibri"/>
          <w:sz w:val="28"/>
          <w:szCs w:val="28"/>
        </w:rPr>
        <w:t xml:space="preserve">Rusty Quill </w:t>
      </w:r>
      <w:r>
        <w:rPr>
          <w:rFonts w:ascii="Calibri" w:hAnsi="Calibri" w:cs="Calibri"/>
          <w:sz w:val="28"/>
          <w:szCs w:val="28"/>
        </w:rPr>
        <w:t>presents: The Magnus Archives. Episode sixty-eight. The Tale of a Field Hospital.</w:t>
      </w:r>
    </w:p>
    <w:p w14:paraId="5278372C" w14:textId="523DF99C" w:rsidR="00D5622C" w:rsidRPr="00D5622C" w:rsidRDefault="00D5622C" w:rsidP="00D5622C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5622C">
        <w:rPr>
          <w:rFonts w:ascii="Calibri" w:hAnsi="Calibri" w:cs="Calibri"/>
          <w:b/>
          <w:bCs/>
          <w:sz w:val="28"/>
          <w:szCs w:val="28"/>
        </w:rPr>
        <w:t>[The Magnus Archives Theme – Intro - Continues]</w:t>
      </w:r>
    </w:p>
    <w:p w14:paraId="53FAB854" w14:textId="5E21D1BD" w:rsidR="003A2033" w:rsidRPr="00D5622C" w:rsidRDefault="003A2033" w:rsidP="00D5622C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5622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231E3C2" w14:textId="1AE1DB06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Statement of Joseph Russo regarding a book allegedly authored by Sir Frederick Treeves. Original</w:t>
      </w:r>
      <w:r w:rsidR="00D5622C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statement given June 3rd</w:t>
      </w:r>
      <w:proofErr w:type="gramStart"/>
      <w:r w:rsidRPr="003A2033">
        <w:rPr>
          <w:rFonts w:ascii="Calibri" w:hAnsi="Calibri" w:cs="Calibri"/>
          <w:sz w:val="28"/>
          <w:szCs w:val="28"/>
        </w:rPr>
        <w:t xml:space="preserve"> 2003</w:t>
      </w:r>
      <w:proofErr w:type="gramEnd"/>
      <w:r w:rsidRPr="003A2033">
        <w:rPr>
          <w:rFonts w:ascii="Calibri" w:hAnsi="Calibri" w:cs="Calibri"/>
          <w:sz w:val="28"/>
          <w:szCs w:val="28"/>
        </w:rPr>
        <w:t>. Audio recording by Jonathan Sims, Head Archivist of the Magnus</w:t>
      </w:r>
      <w:r w:rsidR="00D5622C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Institute, London.</w:t>
      </w:r>
    </w:p>
    <w:p w14:paraId="7EFB7C90" w14:textId="77777777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Statement begins.</w:t>
      </w:r>
    </w:p>
    <w:p w14:paraId="10E6A085" w14:textId="77777777" w:rsidR="003A2033" w:rsidRPr="00D5622C" w:rsidRDefault="003A2033" w:rsidP="00D5622C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5622C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3A8BB411" w14:textId="0C26ACC3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lastRenderedPageBreak/>
        <w:t>Thanks for letting me do this. I mean, I know you let anyone record a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statement. That’s why you’re the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Magnus Institute! </w:t>
      </w:r>
      <w:proofErr w:type="gramStart"/>
      <w:r w:rsidRPr="003A2033">
        <w:rPr>
          <w:rFonts w:ascii="Calibri" w:hAnsi="Calibri" w:cs="Calibri"/>
          <w:sz w:val="28"/>
          <w:szCs w:val="28"/>
        </w:rPr>
        <w:t>So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I could have just made something up, I guess. But I don’t want to waste your time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or irritate you guys. I mean, I’m a big fan of your work. Never had the academic chops to get access to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your library or anything, but when all those statements were leaked back in ’99… I know all the letters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pages called you crackpots, but I know. Yeah? I get it. I read them all, start to finish, and sure there’s a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lot of nonsense in there, a lot of bad acid trips and liars, but in the middle, at the core of them, there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was something there. There are things that go bump in the night and now I think I’ve got one to share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with you.</w:t>
      </w:r>
    </w:p>
    <w:p w14:paraId="31BEC1CD" w14:textId="5C5A9A3A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proofErr w:type="gramStart"/>
      <w:r w:rsidRPr="003A2033">
        <w:rPr>
          <w:rFonts w:ascii="Calibri" w:hAnsi="Calibri" w:cs="Calibri"/>
          <w:sz w:val="28"/>
          <w:szCs w:val="28"/>
        </w:rPr>
        <w:t>So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I’m kind of an artist. I like to use the detritus of mankind’s time on this planet to craft its own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reflection back at itself, yeah? </w:t>
      </w:r>
      <w:proofErr w:type="gramStart"/>
      <w:r w:rsidRPr="003A2033">
        <w:rPr>
          <w:rFonts w:ascii="Calibri" w:hAnsi="Calibri" w:cs="Calibri"/>
          <w:sz w:val="28"/>
          <w:szCs w:val="28"/>
        </w:rPr>
        <w:t>So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I take what others consider garbage and use it to send a message to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the </w:t>
      </w:r>
      <w:proofErr w:type="spellStart"/>
      <w:r w:rsidRPr="003A2033">
        <w:rPr>
          <w:rFonts w:ascii="Calibri" w:hAnsi="Calibri" w:cs="Calibri"/>
          <w:sz w:val="28"/>
          <w:szCs w:val="28"/>
        </w:rPr>
        <w:t>puppetmasters</w:t>
      </w:r>
      <w:proofErr w:type="spellEnd"/>
      <w:r w:rsidRPr="003A2033">
        <w:rPr>
          <w:rFonts w:ascii="Calibri" w:hAnsi="Calibri" w:cs="Calibri"/>
          <w:sz w:val="28"/>
          <w:szCs w:val="28"/>
        </w:rPr>
        <w:t xml:space="preserve"> and fat cats who hold our lives in the palm of their hand and play with our society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like a chess game. A message of art. You know what I’m talking about. I bet you have a ton in your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archive about the Illuminati. That’s why they smeared you so hard. I’m not asking to look at them or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anything; I’m just letting you know that I get it. Yeah? I get it.</w:t>
      </w:r>
    </w:p>
    <w:p w14:paraId="2B6FDFF1" w14:textId="239CCC70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 xml:space="preserve">So, anyway, I spend a lot of time at the dump. Not so much those huge iron skips or the bottle bank </w:t>
      </w:r>
      <w:r w:rsidR="00E72925">
        <w:rPr>
          <w:rFonts w:ascii="Calibri" w:hAnsi="Calibri" w:cs="Calibri"/>
          <w:sz w:val="28"/>
          <w:szCs w:val="28"/>
        </w:rPr>
        <w:t>–</w:t>
      </w:r>
      <w:r w:rsidRPr="003A2033">
        <w:rPr>
          <w:rFonts w:ascii="Calibri" w:hAnsi="Calibri" w:cs="Calibri"/>
          <w:sz w:val="28"/>
          <w:szCs w:val="28"/>
        </w:rPr>
        <w:t xml:space="preserve"> I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mean, like I don’t have enough bottles in my studio already - but you know the bit in the middle where</w:t>
      </w:r>
      <w:r w:rsidR="00E7292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they sell stuff. All the stuff that really skirts the line between trash and treasure. Mirrors that are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tarnished but still good. Old furniture just a bit too scuffed for the charity shop. You can get amazing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things there for almost nothing if you look hard and aren’t too picky. And when you’re making </w:t>
      </w:r>
      <w:proofErr w:type="gramStart"/>
      <w:r w:rsidRPr="003A2033">
        <w:rPr>
          <w:rFonts w:ascii="Calibri" w:hAnsi="Calibri" w:cs="Calibri"/>
          <w:sz w:val="28"/>
          <w:szCs w:val="28"/>
        </w:rPr>
        <w:t>art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you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don’t need to be picky. If something’s not perfect, you can make it perfect. You use the beauty inside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of </w:t>
      </w:r>
      <w:r w:rsidRPr="003A2033">
        <w:rPr>
          <w:rFonts w:ascii="Calibri" w:hAnsi="Calibri" w:cs="Calibri"/>
          <w:sz w:val="28"/>
          <w:szCs w:val="28"/>
        </w:rPr>
        <w:lastRenderedPageBreak/>
        <w:t>you to reach in and pull the beauty out of the object. Sometimes by breaking it more; sometimes by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repairing it just enough. And, once, by setting it on fire. </w:t>
      </w:r>
      <w:proofErr w:type="gramStart"/>
      <w:r w:rsidRPr="003A2033">
        <w:rPr>
          <w:rFonts w:ascii="Calibri" w:hAnsi="Calibri" w:cs="Calibri"/>
          <w:sz w:val="28"/>
          <w:szCs w:val="28"/>
        </w:rPr>
        <w:t>So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the people at the dump around my area they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know me and generally when I turn up they key me in to any of the good stuff that’s come in.</w:t>
      </w:r>
    </w:p>
    <w:p w14:paraId="12866F2D" w14:textId="5F80E9DB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So, I was checking out the tip near Wood Green two days ago and they don’t usually have a lot of good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stuff. I mean, I’ve been there sometimes when there’s literally no stuff out for sale but this </w:t>
      </w:r>
      <w:proofErr w:type="gramStart"/>
      <w:r w:rsidRPr="003A2033">
        <w:rPr>
          <w:rFonts w:ascii="Calibri" w:hAnsi="Calibri" w:cs="Calibri"/>
          <w:sz w:val="28"/>
          <w:szCs w:val="28"/>
        </w:rPr>
        <w:t>time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they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had a few furniture pieces and a cutlery set, but nothing I could use. But one of the guys who works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there, I think his name’s Gus. Or Al. He looks like a Gus or an Al. Anyway, he pointed me to the only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thing that really caught my attention. It was a wicker basket full of old books. Now this I was interested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in. I’m working on a piece </w:t>
      </w:r>
      <w:proofErr w:type="gramStart"/>
      <w:r w:rsidRPr="003A2033">
        <w:rPr>
          <w:rFonts w:ascii="Calibri" w:hAnsi="Calibri" w:cs="Calibri"/>
          <w:sz w:val="28"/>
          <w:szCs w:val="28"/>
        </w:rPr>
        <w:t>at the moment</w:t>
      </w:r>
      <w:proofErr w:type="gramEnd"/>
      <w:r w:rsidRPr="003A2033">
        <w:rPr>
          <w:rFonts w:ascii="Calibri" w:hAnsi="Calibri" w:cs="Calibri"/>
          <w:sz w:val="28"/>
          <w:szCs w:val="28"/>
        </w:rPr>
        <w:t>, it’s called ‘Pageviews’ and it’s about the death of print media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at the dawn of the digital age. Point is, I’m filling a bunch of computer monitors with shredded books,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so cheap books, especially a bit old and a bit yellowed, were exactly what I needed. I discarded a few of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them as the texture or page tone wasn’t quite right but there were plenty in there I could use. Then I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spotted a book that looked a bit older than the others, right at the bottom. It was large, and the pages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looked thick and loose. It was titled The Tale of a Field Hospital by Frederick Treeves. So </w:t>
      </w:r>
      <w:proofErr w:type="gramStart"/>
      <w:r w:rsidRPr="003A2033">
        <w:rPr>
          <w:rFonts w:ascii="Calibri" w:hAnsi="Calibri" w:cs="Calibri"/>
          <w:sz w:val="28"/>
          <w:szCs w:val="28"/>
        </w:rPr>
        <w:t>clearly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I’m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buying it, right? I mean, obviously you know Frederick Treeves, the surgeon who was best friends with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Joseph Merrick, AKA the Elephant Man, AKA my all-time favourite Victorian medical curiosity. And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not just because he shares my name though I guess that doesn’t hurt.</w:t>
      </w:r>
    </w:p>
    <w:p w14:paraId="66DFC51E" w14:textId="67EC9A46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I mean, I knew about the book; Treeves’ account of his time working in a field hospital during the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Second Boer War. I’d read it before, of course, but my copy </w:t>
      </w:r>
      <w:r w:rsidRPr="003A2033">
        <w:rPr>
          <w:rFonts w:ascii="Calibri" w:hAnsi="Calibri" w:cs="Calibri"/>
          <w:sz w:val="28"/>
          <w:szCs w:val="28"/>
        </w:rPr>
        <w:lastRenderedPageBreak/>
        <w:t>had gone missing about the time Sandra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moved out. She wasn’t exactly a fan and I think she threw away a whole bunch of my stuff out of spite.</w:t>
      </w:r>
    </w:p>
    <w:p w14:paraId="4ADB9FE6" w14:textId="202CCAB0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Thing is, this one looked old. Like, 19th century old, which, since that’s when he was writing meant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there was a good chance it was a first </w:t>
      </w:r>
      <w:proofErr w:type="gramStart"/>
      <w:r w:rsidRPr="003A2033">
        <w:rPr>
          <w:rFonts w:ascii="Calibri" w:hAnsi="Calibri" w:cs="Calibri"/>
          <w:sz w:val="28"/>
          <w:szCs w:val="28"/>
        </w:rPr>
        <w:t>edition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and that sort of thing can be very valuable. Meaning I get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a good read and a payday. Win </w:t>
      </w:r>
      <w:proofErr w:type="spellStart"/>
      <w:r w:rsidRPr="003A2033">
        <w:rPr>
          <w:rFonts w:ascii="Calibri" w:hAnsi="Calibri" w:cs="Calibri"/>
          <w:sz w:val="28"/>
          <w:szCs w:val="28"/>
        </w:rPr>
        <w:t>win</w:t>
      </w:r>
      <w:proofErr w:type="spellEnd"/>
      <w:r w:rsidRPr="003A2033">
        <w:rPr>
          <w:rFonts w:ascii="Calibri" w:hAnsi="Calibri" w:cs="Calibri"/>
          <w:sz w:val="28"/>
          <w:szCs w:val="28"/>
        </w:rPr>
        <w:t>, right?</w:t>
      </w:r>
    </w:p>
    <w:p w14:paraId="50E6DA2B" w14:textId="036640AE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proofErr w:type="gramStart"/>
      <w:r w:rsidRPr="003A2033">
        <w:rPr>
          <w:rFonts w:ascii="Calibri" w:hAnsi="Calibri" w:cs="Calibri"/>
          <w:sz w:val="28"/>
          <w:szCs w:val="28"/>
        </w:rPr>
        <w:t>So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I buy it, for like 50p and head off, but it’s weird. Don’t know who owned it before, might </w:t>
      </w:r>
      <w:proofErr w:type="gramStart"/>
      <w:r w:rsidRPr="003A2033">
        <w:rPr>
          <w:rFonts w:ascii="Calibri" w:hAnsi="Calibri" w:cs="Calibri"/>
          <w:sz w:val="28"/>
          <w:szCs w:val="28"/>
        </w:rPr>
        <w:t>have even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have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been a library copy but the sticker was mostly torn off. It didn’t have a frontispiece, though, and a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lot of the pages had different ink weights or layouts, and it kind of looks like they were printed at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different times. It’s only when I get home that I remember The Tale of a Field Hospital was </w:t>
      </w:r>
      <w:proofErr w:type="gramStart"/>
      <w:r w:rsidRPr="003A2033">
        <w:rPr>
          <w:rFonts w:ascii="Calibri" w:hAnsi="Calibri" w:cs="Calibri"/>
          <w:sz w:val="28"/>
          <w:szCs w:val="28"/>
        </w:rPr>
        <w:t>actually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based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on a series of short columns he wrote for the British Medical Journal during the war itself. </w:t>
      </w:r>
      <w:proofErr w:type="gramStart"/>
      <w:r w:rsidRPr="003A2033">
        <w:rPr>
          <w:rFonts w:ascii="Calibri" w:hAnsi="Calibri" w:cs="Calibri"/>
          <w:sz w:val="28"/>
          <w:szCs w:val="28"/>
        </w:rPr>
        <w:t>So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I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reckon what I’ve got here might just be some kind of proofing or draft copy, or maybe some custom</w:t>
      </w:r>
      <w:r w:rsidR="003B0BB1">
        <w:rPr>
          <w:rFonts w:ascii="Calibri" w:hAnsi="Calibri" w:cs="Calibri"/>
          <w:sz w:val="28"/>
          <w:szCs w:val="28"/>
        </w:rPr>
        <w:t>-</w:t>
      </w:r>
      <w:r w:rsidRPr="003A2033">
        <w:rPr>
          <w:rFonts w:ascii="Calibri" w:hAnsi="Calibri" w:cs="Calibri"/>
          <w:sz w:val="28"/>
          <w:szCs w:val="28"/>
        </w:rPr>
        <w:t>bound collection of those articles, and I get really excited.</w:t>
      </w:r>
    </w:p>
    <w:p w14:paraId="1E40C177" w14:textId="5CF5E11C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As I started reading through it, though, there was something kind of weird. Bits of some of the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chapters that I really don’t remember from the version I read before. The book’s old and dirty and kind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of tricky to just read, so I copied down a few passages for you.</w:t>
      </w:r>
    </w:p>
    <w:p w14:paraId="67EEFBA6" w14:textId="77777777" w:rsidR="003B0BB1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So, almost halfway through, Chapter Thirteen, he talks about “The Men with the Spades” - the soldiers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who came up every day to dig the graves for those who had died in the hospital. He describes them as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“unkempt and uncaring, their devil-may-care attitude hiding the deep sadness within them at their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solemn duty”. Except, in the version I have, it goes like this:</w:t>
      </w:r>
      <w:r w:rsidR="003B0BB1">
        <w:rPr>
          <w:rFonts w:ascii="Calibri" w:hAnsi="Calibri" w:cs="Calibri"/>
          <w:sz w:val="28"/>
          <w:szCs w:val="28"/>
        </w:rPr>
        <w:t xml:space="preserve"> </w:t>
      </w:r>
    </w:p>
    <w:p w14:paraId="5D333DD8" w14:textId="63DB9981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lastRenderedPageBreak/>
        <w:t>Archivist’s note: attached to this statement at various points are handwritten versions of passages</w:t>
      </w:r>
      <w:r w:rsidR="003B0BB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allegedly from the book in question.</w:t>
      </w:r>
    </w:p>
    <w:p w14:paraId="6800FDD4" w14:textId="0226DC99" w:rsidR="003A2033" w:rsidRPr="003B0BB1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3B0BB1">
        <w:rPr>
          <w:rFonts w:ascii="Calibri" w:hAnsi="Calibri" w:cs="Calibri"/>
          <w:i/>
          <w:iCs/>
          <w:sz w:val="28"/>
          <w:szCs w:val="28"/>
        </w:rPr>
        <w:t>“The graves at Frere were dug by our own men, or rather, by a small fatigue party from a regiment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>nearby. Nearly every morning they came, the men with the spades. There were seven of them, with a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>corporal, and they came up jauntily, with their spades on their shoulders and their pipes in their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 xml:space="preserve">mouths. They were in their </w:t>
      </w:r>
      <w:proofErr w:type="gramStart"/>
      <w:r w:rsidRPr="003B0BB1">
        <w:rPr>
          <w:rFonts w:ascii="Calibri" w:hAnsi="Calibri" w:cs="Calibri"/>
          <w:i/>
          <w:iCs/>
          <w:sz w:val="28"/>
          <w:szCs w:val="28"/>
        </w:rPr>
        <w:t>shirt-sleeves</w:t>
      </w:r>
      <w:proofErr w:type="gramEnd"/>
      <w:r w:rsidRPr="003B0BB1">
        <w:rPr>
          <w:rFonts w:ascii="Calibri" w:hAnsi="Calibri" w:cs="Calibri"/>
          <w:i/>
          <w:iCs/>
          <w:sz w:val="28"/>
          <w:szCs w:val="28"/>
        </w:rPr>
        <w:t xml:space="preserve"> and there was much display of belt and of unbuttoned neck.</w:t>
      </w:r>
    </w:p>
    <w:p w14:paraId="43240EAD" w14:textId="42B34E35" w:rsidR="003A2033" w:rsidRPr="003B0BB1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3B0BB1">
        <w:rPr>
          <w:rFonts w:ascii="Calibri" w:hAnsi="Calibri" w:cs="Calibri"/>
          <w:i/>
          <w:iCs/>
          <w:sz w:val="28"/>
          <w:szCs w:val="28"/>
        </w:rPr>
        <w:t>Their helmets were apt to be stuck on their heads in informal attitudes. They were inexpressibly untidy,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>and they made in their march a loose, shambling suggestion of a procession.</w:t>
      </w:r>
    </w:p>
    <w:p w14:paraId="30916DFB" w14:textId="29E04420" w:rsidR="003A2033" w:rsidRPr="003B0BB1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3B0BB1">
        <w:rPr>
          <w:rFonts w:ascii="Calibri" w:hAnsi="Calibri" w:cs="Calibri"/>
          <w:i/>
          <w:iCs/>
          <w:sz w:val="28"/>
          <w:szCs w:val="28"/>
        </w:rPr>
        <w:t>There was only one man who kept in his conduct a sense of decorum, yet I cannot recall it with any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>fondness. He wore his uniform precisely about him, and though perspiration assailed his face as he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>worked on his maudlin task not a drop of it ever touched his jacket. He would gaze at me levelly when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>I watched him work. I fancied the flies flew thicker over whatever grave he worked upon. I asked the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 xml:space="preserve">corporal for his </w:t>
      </w:r>
      <w:proofErr w:type="gramStart"/>
      <w:r w:rsidRPr="003B0BB1">
        <w:rPr>
          <w:rFonts w:ascii="Calibri" w:hAnsi="Calibri" w:cs="Calibri"/>
          <w:i/>
          <w:iCs/>
          <w:sz w:val="28"/>
          <w:szCs w:val="28"/>
        </w:rPr>
        <w:t>name, and</w:t>
      </w:r>
      <w:proofErr w:type="gramEnd"/>
      <w:r w:rsidRPr="003B0BB1">
        <w:rPr>
          <w:rFonts w:ascii="Calibri" w:hAnsi="Calibri" w:cs="Calibri"/>
          <w:i/>
          <w:iCs/>
          <w:sz w:val="28"/>
          <w:szCs w:val="28"/>
        </w:rPr>
        <w:t xml:space="preserve"> was told that that was Private Amherst. Fitting enough, I remarked, that he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>should be named for a dealer in smallpox when he himself seemed almost taken by fever. I regretted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>my remark the following day, as he stood in his open grave, saluted me, and died on the spot of</w:t>
      </w:r>
      <w:r w:rsidR="003B0BB1" w:rsidRPr="003B0BB1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3B0BB1">
        <w:rPr>
          <w:rFonts w:ascii="Calibri" w:hAnsi="Calibri" w:cs="Calibri"/>
          <w:i/>
          <w:iCs/>
          <w:sz w:val="28"/>
          <w:szCs w:val="28"/>
        </w:rPr>
        <w:t>typhoid.”</w:t>
      </w:r>
    </w:p>
    <w:p w14:paraId="16BE725B" w14:textId="7F3B8ADB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Weird, right? That’s not in the original. Well, the first bit is, I think, but the bit about the guy dying of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fever while digging a grave, definitely not. So</w:t>
      </w:r>
      <w:r w:rsidR="008863E5">
        <w:rPr>
          <w:rFonts w:ascii="Calibri" w:hAnsi="Calibri" w:cs="Calibri"/>
          <w:sz w:val="28"/>
          <w:szCs w:val="28"/>
        </w:rPr>
        <w:t>,</w:t>
      </w:r>
      <w:r w:rsidRPr="003A2033">
        <w:rPr>
          <w:rFonts w:ascii="Calibri" w:hAnsi="Calibri" w:cs="Calibri"/>
          <w:sz w:val="28"/>
          <w:szCs w:val="28"/>
        </w:rPr>
        <w:t xml:space="preserve"> I reckon it must be a version with all the bits they cut out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for publishing in the book or the BMJ. Still, not specifically supernatural, right? Well, later in the book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there’s </w:t>
      </w:r>
      <w:r w:rsidRPr="003A2033">
        <w:rPr>
          <w:rFonts w:ascii="Calibri" w:hAnsi="Calibri" w:cs="Calibri"/>
          <w:sz w:val="28"/>
          <w:szCs w:val="28"/>
        </w:rPr>
        <w:lastRenderedPageBreak/>
        <w:t>Chapter Nineteen, “The Story of the Restless Man”. In the version I read before, it’s a nice little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story about a soldier with a wounded leg who’s given a </w:t>
      </w:r>
      <w:proofErr w:type="gramStart"/>
      <w:r w:rsidRPr="003A2033">
        <w:rPr>
          <w:rFonts w:ascii="Calibri" w:hAnsi="Calibri" w:cs="Calibri"/>
          <w:sz w:val="28"/>
          <w:szCs w:val="28"/>
        </w:rPr>
        <w:t>bed, but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keeps giving up his bed for other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soldiers he reckons need it more. But it keeps damaging his leg more and in the </w:t>
      </w:r>
      <w:proofErr w:type="gramStart"/>
      <w:r w:rsidRPr="003A2033">
        <w:rPr>
          <w:rFonts w:ascii="Calibri" w:hAnsi="Calibri" w:cs="Calibri"/>
          <w:sz w:val="28"/>
          <w:szCs w:val="28"/>
        </w:rPr>
        <w:t>end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they have to fully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order him to stay in the bed. It’s meant to illustrate the unselfishness of a soldier to his comrades. Well,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in this weird edition, it goes a bit differently.</w:t>
      </w:r>
    </w:p>
    <w:p w14:paraId="317B9A87" w14:textId="5AB4792C" w:rsidR="003A2033" w:rsidRPr="008863E5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8863E5">
        <w:rPr>
          <w:rFonts w:ascii="Calibri" w:hAnsi="Calibri" w:cs="Calibri"/>
          <w:i/>
          <w:iCs/>
          <w:sz w:val="28"/>
          <w:szCs w:val="28"/>
        </w:rPr>
        <w:t xml:space="preserve">“Among the wounded who came down from </w:t>
      </w:r>
      <w:proofErr w:type="spellStart"/>
      <w:r w:rsidRPr="008863E5">
        <w:rPr>
          <w:rFonts w:ascii="Calibri" w:hAnsi="Calibri" w:cs="Calibri"/>
          <w:i/>
          <w:iCs/>
          <w:sz w:val="28"/>
          <w:szCs w:val="28"/>
        </w:rPr>
        <w:t>Spion</w:t>
      </w:r>
      <w:proofErr w:type="spellEnd"/>
      <w:r w:rsidRPr="008863E5">
        <w:rPr>
          <w:rFonts w:ascii="Calibri" w:hAnsi="Calibri" w:cs="Calibri"/>
          <w:i/>
          <w:iCs/>
          <w:sz w:val="28"/>
          <w:szCs w:val="28"/>
        </w:rPr>
        <w:t xml:space="preserve"> Kop was a private whom I recognised, though I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scarce can bring myself to believe it. Private Amherst, who was two months buried in the grave he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 xml:space="preserve">himself had dug, was carried in on a stretcher. The </w:t>
      </w:r>
      <w:proofErr w:type="gramStart"/>
      <w:r w:rsidRPr="008863E5">
        <w:rPr>
          <w:rFonts w:ascii="Calibri" w:hAnsi="Calibri" w:cs="Calibri"/>
          <w:i/>
          <w:iCs/>
          <w:sz w:val="28"/>
          <w:szCs w:val="28"/>
        </w:rPr>
        <w:t>thigh-bone</w:t>
      </w:r>
      <w:proofErr w:type="gramEnd"/>
      <w:r w:rsidRPr="008863E5">
        <w:rPr>
          <w:rFonts w:ascii="Calibri" w:hAnsi="Calibri" w:cs="Calibri"/>
          <w:i/>
          <w:iCs/>
          <w:sz w:val="28"/>
          <w:szCs w:val="28"/>
        </w:rPr>
        <w:t xml:space="preserve"> was broken and the fracture had been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much disturbed by the journey to the hospital. He did not respond to my questions about his supposed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death, save a sly smile, and he was given a bedstead in one of the marquees. The limb was adjusted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temporarily, and he was told to keep very quiet and not to move off his back. Next morning, however,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he was found lying upon his face, with his limb out of position and his splints, as he said, staring me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again in the eye, ‘all anyhow.’ I asked him why he had moved. He told me, with flies buzzing around his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fevered head, ‘You see, doctor, I am such a restless man.’</w:t>
      </w:r>
    </w:p>
    <w:p w14:paraId="021C8B3B" w14:textId="77777777" w:rsidR="008863E5" w:rsidRPr="008863E5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8863E5">
        <w:rPr>
          <w:rFonts w:ascii="Calibri" w:hAnsi="Calibri" w:cs="Calibri"/>
          <w:i/>
          <w:iCs/>
          <w:sz w:val="28"/>
          <w:szCs w:val="28"/>
        </w:rPr>
        <w:t xml:space="preserve">The limb was more elaborately </w:t>
      </w:r>
      <w:proofErr w:type="gramStart"/>
      <w:r w:rsidRPr="008863E5">
        <w:rPr>
          <w:rFonts w:ascii="Calibri" w:hAnsi="Calibri" w:cs="Calibri"/>
          <w:i/>
          <w:iCs/>
          <w:sz w:val="28"/>
          <w:szCs w:val="28"/>
        </w:rPr>
        <w:t>adjusted</w:t>
      </w:r>
      <w:proofErr w:type="gramEnd"/>
      <w:r w:rsidRPr="008863E5">
        <w:rPr>
          <w:rFonts w:ascii="Calibri" w:hAnsi="Calibri" w:cs="Calibri"/>
          <w:i/>
          <w:iCs/>
          <w:sz w:val="28"/>
          <w:szCs w:val="28"/>
        </w:rPr>
        <w:t xml:space="preserve"> and everything was left in excellent position. Next morning,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however, the restless man was found lying upon the floor of the marquee, and in his bed was a man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 xml:space="preserve">who had been shot through the chest. The marquee was </w:t>
      </w:r>
      <w:proofErr w:type="gramStart"/>
      <w:r w:rsidRPr="008863E5">
        <w:rPr>
          <w:rFonts w:ascii="Calibri" w:hAnsi="Calibri" w:cs="Calibri"/>
          <w:i/>
          <w:iCs/>
          <w:sz w:val="28"/>
          <w:szCs w:val="28"/>
        </w:rPr>
        <w:t>crowded</w:t>
      </w:r>
      <w:proofErr w:type="gramEnd"/>
      <w:r w:rsidRPr="008863E5">
        <w:rPr>
          <w:rFonts w:ascii="Calibri" w:hAnsi="Calibri" w:cs="Calibri"/>
          <w:i/>
          <w:iCs/>
          <w:sz w:val="28"/>
          <w:szCs w:val="28"/>
        </w:rPr>
        <w:t xml:space="preserve"> and the number of beds were few;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those who could not be accommodated on beds had to lie on stretchers on the ground. The man who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 xml:space="preserve">was shot in the chest had come in during the </w:t>
      </w:r>
      <w:proofErr w:type="gramStart"/>
      <w:r w:rsidRPr="008863E5">
        <w:rPr>
          <w:rFonts w:ascii="Calibri" w:hAnsi="Calibri" w:cs="Calibri"/>
          <w:i/>
          <w:iCs/>
          <w:sz w:val="28"/>
          <w:szCs w:val="28"/>
        </w:rPr>
        <w:t>night, and</w:t>
      </w:r>
      <w:proofErr w:type="gramEnd"/>
      <w:r w:rsidRPr="008863E5">
        <w:rPr>
          <w:rFonts w:ascii="Calibri" w:hAnsi="Calibri" w:cs="Calibri"/>
          <w:i/>
          <w:iCs/>
          <w:sz w:val="28"/>
          <w:szCs w:val="28"/>
        </w:rPr>
        <w:t xml:space="preserve"> had been placed on the only available stretcher.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</w:p>
    <w:p w14:paraId="40B76790" w14:textId="339E9A00" w:rsidR="003A2033" w:rsidRPr="008863E5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8863E5">
        <w:rPr>
          <w:rFonts w:ascii="Calibri" w:hAnsi="Calibri" w:cs="Calibri"/>
          <w:i/>
          <w:iCs/>
          <w:sz w:val="28"/>
          <w:szCs w:val="28"/>
        </w:rPr>
        <w:lastRenderedPageBreak/>
        <w:t>Amherst proceeded to tell me that he was happy to share what little he had with those in need. I… I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will grant I was uncertain of how to proceed, when the man who was shot in the chest died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unexpectedly, his wound turning septic with great rapidity, and in due course the restless man was back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in his own bed once more.</w:t>
      </w:r>
    </w:p>
    <w:p w14:paraId="50206C70" w14:textId="1A90B901" w:rsidR="003A2033" w:rsidRPr="008863E5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8863E5">
        <w:rPr>
          <w:rFonts w:ascii="Calibri" w:hAnsi="Calibri" w:cs="Calibri"/>
          <w:i/>
          <w:iCs/>
          <w:sz w:val="28"/>
          <w:szCs w:val="28"/>
        </w:rPr>
        <w:t>It was not, however, for long, for on another morning visit Amherst was found on the floor again, and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again beamed forth an explanation that one of the wounded on the ground, who had come in late,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seemed to be very bad and so he had changed over. The present occupant also died of an infected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 xml:space="preserve">wound within hours of my noticing. I was deeply shaken by this odd harbinger of sickness and </w:t>
      </w:r>
      <w:proofErr w:type="gramStart"/>
      <w:r w:rsidRPr="008863E5">
        <w:rPr>
          <w:rFonts w:ascii="Calibri" w:hAnsi="Calibri" w:cs="Calibri"/>
          <w:i/>
          <w:iCs/>
          <w:sz w:val="28"/>
          <w:szCs w:val="28"/>
        </w:rPr>
        <w:t>fatality,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but</w:t>
      </w:r>
      <w:proofErr w:type="gramEnd"/>
      <w:r w:rsidRPr="008863E5">
        <w:rPr>
          <w:rFonts w:ascii="Calibri" w:hAnsi="Calibri" w:cs="Calibri"/>
          <w:i/>
          <w:iCs/>
          <w:sz w:val="28"/>
          <w:szCs w:val="28"/>
        </w:rPr>
        <w:t xml:space="preserve"> could think of no immediate redress for the matter.</w:t>
      </w:r>
    </w:p>
    <w:p w14:paraId="75D9BE85" w14:textId="73FCD306" w:rsidR="003A2033" w:rsidRPr="008863E5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8863E5">
        <w:rPr>
          <w:rFonts w:ascii="Calibri" w:hAnsi="Calibri" w:cs="Calibri"/>
          <w:i/>
          <w:iCs/>
          <w:sz w:val="28"/>
          <w:szCs w:val="28"/>
        </w:rPr>
        <w:t>However, the moving of a man with a broken thigh from bed to ground and back again means not only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 xml:space="preserve">such disordering of splints and bandages but no little danger to the damaged limb. </w:t>
      </w:r>
      <w:proofErr w:type="gramStart"/>
      <w:r w:rsidRPr="008863E5">
        <w:rPr>
          <w:rFonts w:ascii="Calibri" w:hAnsi="Calibri" w:cs="Calibri"/>
          <w:i/>
          <w:iCs/>
          <w:sz w:val="28"/>
          <w:szCs w:val="28"/>
        </w:rPr>
        <w:t>So</w:t>
      </w:r>
      <w:proofErr w:type="gramEnd"/>
      <w:r w:rsidRPr="008863E5">
        <w:rPr>
          <w:rFonts w:ascii="Calibri" w:hAnsi="Calibri" w:cs="Calibri"/>
          <w:i/>
          <w:iCs/>
          <w:sz w:val="28"/>
          <w:szCs w:val="28"/>
        </w:rPr>
        <w:t xml:space="preserve"> I felt almost a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relief when the wound turned gangrenous with such alarming speed that amputation was simply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impossible. As he passed away, the second time, I implored him to stay that way. He just looked at me:</w:t>
      </w:r>
    </w:p>
    <w:p w14:paraId="3D6EEF6D" w14:textId="77777777" w:rsidR="003A2033" w:rsidRPr="008863E5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8863E5">
        <w:rPr>
          <w:rFonts w:ascii="Calibri" w:hAnsi="Calibri" w:cs="Calibri"/>
          <w:i/>
          <w:iCs/>
          <w:sz w:val="28"/>
          <w:szCs w:val="28"/>
        </w:rPr>
        <w:t>‘But you see, doctor, I am such a restless man.’”</w:t>
      </w:r>
    </w:p>
    <w:p w14:paraId="0D0BB094" w14:textId="047BD118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Pretty spooky, right? You can see why I wanted to bring this to you guys. I mean, I know it’s not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exactly having my own statement, my own brush with the darkness that lurks behind the shadowy veil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and preys on the unwary mankind, but it’s the next best thing, right? I’ll be honest, I didn’t really read it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fully before bringing it over here, I thought you’re probably in a better position to do that, with your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researchers and that, but there was one other bit I wrote out. It was in a worse state than the others,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but it was the final chapter, </w:t>
      </w:r>
      <w:r w:rsidRPr="003A2033">
        <w:rPr>
          <w:rFonts w:ascii="Calibri" w:hAnsi="Calibri" w:cs="Calibri"/>
          <w:sz w:val="28"/>
          <w:szCs w:val="28"/>
        </w:rPr>
        <w:lastRenderedPageBreak/>
        <w:t>Chapter Thirty. In the original it recounts the rather miserable death of a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soldier as contrasted with battlefield </w:t>
      </w:r>
      <w:proofErr w:type="gramStart"/>
      <w:r w:rsidRPr="003A2033">
        <w:rPr>
          <w:rFonts w:ascii="Calibri" w:hAnsi="Calibri" w:cs="Calibri"/>
          <w:sz w:val="28"/>
          <w:szCs w:val="28"/>
        </w:rPr>
        <w:t>heroics, and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is titled “Sic Transit Gloria Mundi”. In this version it</w:t>
      </w:r>
      <w:r w:rsidR="008863E5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doesn’t have a title, and it goes like this:</w:t>
      </w:r>
    </w:p>
    <w:p w14:paraId="26D19740" w14:textId="4C68A10C" w:rsidR="003A2033" w:rsidRPr="008863E5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8863E5">
        <w:rPr>
          <w:rFonts w:ascii="Calibri" w:hAnsi="Calibri" w:cs="Calibri"/>
          <w:i/>
          <w:iCs/>
          <w:sz w:val="28"/>
          <w:szCs w:val="28"/>
        </w:rPr>
        <w:t>“I remember at Chieveley one morning before breakfast, watching a solitary man approach the hospital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lines. I knew it was him long before my vision became clear. He was now staggering towards the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hospital, a ragged, broken-down, khaki-coloured spectre of a man. He dragged his rifle along with him,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his belt was gone, his helmet was poised at the back of his head, his tunic was thrown over his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shoulders; he was literally black with flies.</w:t>
      </w:r>
    </w:p>
    <w:p w14:paraId="37FBEB21" w14:textId="13691DDE" w:rsidR="003A2033" w:rsidRPr="008863E5" w:rsidRDefault="003A2033" w:rsidP="00D5622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  <w:r w:rsidRPr="008863E5">
        <w:rPr>
          <w:rFonts w:ascii="Calibri" w:hAnsi="Calibri" w:cs="Calibri"/>
          <w:i/>
          <w:iCs/>
          <w:sz w:val="28"/>
          <w:szCs w:val="28"/>
        </w:rPr>
        <w:t>He told me he had come from the concentration camps, that there were many among the Boers that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shared his state, and that he longed to touch me with all that we had visited upon them. He talked of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disease, putrefaction</w:t>
      </w:r>
      <w:r w:rsidR="008863E5">
        <w:rPr>
          <w:rFonts w:ascii="Calibri" w:hAnsi="Calibri" w:cs="Calibri"/>
          <w:i/>
          <w:iCs/>
          <w:sz w:val="28"/>
          <w:szCs w:val="28"/>
        </w:rPr>
        <w:t>,</w:t>
      </w:r>
      <w:r w:rsidRPr="008863E5">
        <w:rPr>
          <w:rFonts w:ascii="Calibri" w:hAnsi="Calibri" w:cs="Calibri"/>
          <w:i/>
          <w:iCs/>
          <w:sz w:val="28"/>
          <w:szCs w:val="28"/>
        </w:rPr>
        <w:t xml:space="preserve"> and the writhing creatures of filth. He breathlessly talked of his revelation. Then</w:t>
      </w:r>
      <w:r w:rsidR="008863E5" w:rsidRPr="008863E5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8863E5">
        <w:rPr>
          <w:rFonts w:ascii="Calibri" w:hAnsi="Calibri" w:cs="Calibri"/>
          <w:i/>
          <w:iCs/>
          <w:sz w:val="28"/>
          <w:szCs w:val="28"/>
        </w:rPr>
        <w:t>he died, as did the man who came to bury him.”</w:t>
      </w:r>
    </w:p>
    <w:p w14:paraId="027C3E2F" w14:textId="45677981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So yeah, I reckoned it might be right up your street. Consider the book a donation. It’s not quite as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cool as having a real close encounter of my own but it’s the next best thing. Be careful carrying it,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though, those old pages are kind of sharp.</w:t>
      </w:r>
    </w:p>
    <w:p w14:paraId="736A375C" w14:textId="77777777" w:rsidR="003A2033" w:rsidRPr="001D3471" w:rsidRDefault="003A2033" w:rsidP="001D347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D3471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CDABDA8" w14:textId="77777777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Statement ends.</w:t>
      </w:r>
    </w:p>
    <w:p w14:paraId="49EE5631" w14:textId="0CA80941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Mr Russo was found dead in his home on June 5th</w:t>
      </w:r>
      <w:proofErr w:type="gramStart"/>
      <w:r w:rsidRPr="003A2033">
        <w:rPr>
          <w:rFonts w:ascii="Calibri" w:hAnsi="Calibri" w:cs="Calibri"/>
          <w:sz w:val="28"/>
          <w:szCs w:val="28"/>
        </w:rPr>
        <w:t xml:space="preserve"> 2003</w:t>
      </w:r>
      <w:proofErr w:type="gramEnd"/>
      <w:r w:rsidRPr="003A2033">
        <w:rPr>
          <w:rFonts w:ascii="Calibri" w:hAnsi="Calibri" w:cs="Calibri"/>
          <w:sz w:val="28"/>
          <w:szCs w:val="28"/>
        </w:rPr>
        <w:t>, two days after his statement. Cause of death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was found to be blood poisoning from a wound in his hand. Given that the medical records Sasha dug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up seem to indicate the putrefaction was far more advanced than the timeframe would reasonably</w:t>
      </w:r>
    </w:p>
    <w:p w14:paraId="6E215C75" w14:textId="3E42E20C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lastRenderedPageBreak/>
        <w:t>allow, I have a suspicion that Mr Russo may have gotten a far closer encounter than he realised with a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very dangerous book. A Leitner, I would guess, though some slight charring around the edges of this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statement leads me to believe that Gertrude may have made a somewhat unilateral decision about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disposing of it, rather than committing it to storage.</w:t>
      </w:r>
    </w:p>
    <w:p w14:paraId="3D57DB66" w14:textId="4ECFC449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Beyond that all the details seem more or less accurate. Sir Frederick Treeves did indeed work in a field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 xml:space="preserve">hospital during the Second Boer </w:t>
      </w:r>
      <w:proofErr w:type="gramStart"/>
      <w:r w:rsidRPr="003A2033">
        <w:rPr>
          <w:rFonts w:ascii="Calibri" w:hAnsi="Calibri" w:cs="Calibri"/>
          <w:sz w:val="28"/>
          <w:szCs w:val="28"/>
        </w:rPr>
        <w:t>War, and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did write a book about it titled The Tale of a Field Hospital,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published in 1900. Tim hunted down an online version of the text, and it certainly doesn’t match up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with what Mr Russo reproduced here. Interestingly, the official text makes no mention whatsoever of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the concentration camps used to imprison Boer civilians during the conflict, where sickness and hunger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killed tens of thousands and, indeed, it is perfectly possible it was not part of the war Treeves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encountered or engaged with. Odd, then, that whatever thing it was that haunted him would choose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that as its final message.</w:t>
      </w:r>
    </w:p>
    <w:p w14:paraId="119F2D93" w14:textId="0C9C46D1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 xml:space="preserve">Amherst is rapidly becoming one of an uncomfortably long </w:t>
      </w:r>
      <w:proofErr w:type="gramStart"/>
      <w:r w:rsidRPr="003A2033">
        <w:rPr>
          <w:rFonts w:ascii="Calibri" w:hAnsi="Calibri" w:cs="Calibri"/>
          <w:sz w:val="28"/>
          <w:szCs w:val="28"/>
        </w:rPr>
        <w:t>list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of names that I dread seeing in a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statement. Could this be an ancestor of John Amherst? Or, given the many apparent deaths of the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soldier in the book, might it be the same being, well over a hundred years old? If so, I wonder how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many times it has died of sickness and disease. Another point is a link that Treeves brings up which I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had not considered, that of Jeffrey Amherst, an 18th century baronet who is most remembered for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deliberately providing blankets infected with smallpox to Native American tribes during the so-called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French &amp; Indian Wars, leading to a devastating epidemic. A connection to a very different sort of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monster, but still one that has the trappings of disease. I had assumed that Amherst was something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3A2033">
        <w:rPr>
          <w:rFonts w:ascii="Calibri" w:hAnsi="Calibri" w:cs="Calibri"/>
          <w:sz w:val="28"/>
          <w:szCs w:val="28"/>
        </w:rPr>
        <w:t>similar to</w:t>
      </w:r>
      <w:proofErr w:type="gramEnd"/>
      <w:r w:rsidRPr="003A2033">
        <w:rPr>
          <w:rFonts w:ascii="Calibri" w:hAnsi="Calibri" w:cs="Calibri"/>
          <w:sz w:val="28"/>
          <w:szCs w:val="28"/>
        </w:rPr>
        <w:t xml:space="preserve"> Prentiss in his connection to insects, but </w:t>
      </w:r>
      <w:r w:rsidRPr="003A2033">
        <w:rPr>
          <w:rFonts w:ascii="Calibri" w:hAnsi="Calibri" w:cs="Calibri"/>
          <w:sz w:val="28"/>
          <w:szCs w:val="28"/>
        </w:rPr>
        <w:lastRenderedPageBreak/>
        <w:t>that may not be all. Insects and disease. No clear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connection, other than the fact that they somehow feel similar. They both make one feel distinctly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unclean.</w:t>
      </w:r>
    </w:p>
    <w:p w14:paraId="22A418E7" w14:textId="77777777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End recording.</w:t>
      </w:r>
    </w:p>
    <w:p w14:paraId="0C5C07C0" w14:textId="5CD9FA0D" w:rsidR="003A2033" w:rsidRPr="001D3471" w:rsidRDefault="001D3471" w:rsidP="001D347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41A1FC35" w14:textId="77777777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Supplemental.</w:t>
      </w:r>
    </w:p>
    <w:p w14:paraId="218538A0" w14:textId="0EDA1976" w:rsidR="001D3471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I’m in the tunnels. I was exploring and I got lost. I haven’t gone down any of the stairs and I- I think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I’m still under the Institute. There were a couple of spiders, so I changed routes and found, I think it’s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a gas main. Must be for the whole building. But there’s someone coming and I- I don’t know who else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would be down here, except... I mean, whatever’s down here. It was… it was just checking on the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upper levels, I didn’t prepare for</w:t>
      </w:r>
      <w:r w:rsidR="001D3471">
        <w:rPr>
          <w:rFonts w:ascii="Calibri" w:hAnsi="Calibri" w:cs="Calibri"/>
          <w:sz w:val="28"/>
          <w:szCs w:val="28"/>
        </w:rPr>
        <w:t>-</w:t>
      </w:r>
    </w:p>
    <w:p w14:paraId="4EAF537E" w14:textId="20135A8B" w:rsidR="003A2033" w:rsidRPr="001D3471" w:rsidRDefault="003A2033" w:rsidP="001D347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1D3471">
        <w:rPr>
          <w:rFonts w:ascii="Calibri" w:hAnsi="Calibri" w:cs="Calibri"/>
          <w:b/>
          <w:bCs/>
          <w:sz w:val="28"/>
          <w:szCs w:val="28"/>
        </w:rPr>
        <w:t>NOT!SASHA</w:t>
      </w:r>
      <w:proofErr w:type="gramEnd"/>
    </w:p>
    <w:p w14:paraId="3722E1CA" w14:textId="77777777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Jon?</w:t>
      </w:r>
    </w:p>
    <w:p w14:paraId="503CD421" w14:textId="0A47B170" w:rsidR="003A2033" w:rsidRPr="001D3471" w:rsidRDefault="001D3471" w:rsidP="00D5622C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(The </w:t>
      </w:r>
      <w:r w:rsidRPr="001D3471">
        <w:rPr>
          <w:rFonts w:ascii="Calibri" w:hAnsi="Calibri" w:cs="Calibri"/>
          <w:b/>
          <w:bCs/>
          <w:sz w:val="28"/>
          <w:szCs w:val="28"/>
        </w:rPr>
        <w:t xml:space="preserve">Archivist </w:t>
      </w:r>
      <w:r>
        <w:rPr>
          <w:rFonts w:ascii="Calibri" w:hAnsi="Calibri" w:cs="Calibri"/>
          <w:b/>
          <w:bCs/>
          <w:sz w:val="28"/>
          <w:szCs w:val="28"/>
        </w:rPr>
        <w:t>makes a startled noise.)</w:t>
      </w:r>
    </w:p>
    <w:p w14:paraId="48A2D659" w14:textId="77777777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Jon is that you?</w:t>
      </w:r>
    </w:p>
    <w:p w14:paraId="2A05DE70" w14:textId="77777777" w:rsidR="003A2033" w:rsidRPr="001D3471" w:rsidRDefault="003A2033" w:rsidP="001D347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D3471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E642C62" w14:textId="63FA23FF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 xml:space="preserve">Oh, Sasha, thank </w:t>
      </w:r>
      <w:proofErr w:type="gramStart"/>
      <w:r w:rsidRPr="003A2033">
        <w:rPr>
          <w:rFonts w:ascii="Calibri" w:hAnsi="Calibri" w:cs="Calibri"/>
          <w:sz w:val="28"/>
          <w:szCs w:val="28"/>
        </w:rPr>
        <w:t>god</w:t>
      </w:r>
      <w:proofErr w:type="gramEnd"/>
      <w:r w:rsidRPr="003A2033">
        <w:rPr>
          <w:rFonts w:ascii="Calibri" w:hAnsi="Calibri" w:cs="Calibri"/>
          <w:sz w:val="28"/>
          <w:szCs w:val="28"/>
        </w:rPr>
        <w:t>. I thought you- I thought you were a... I don’t know. What are you doing down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here?</w:t>
      </w:r>
    </w:p>
    <w:p w14:paraId="740777E0" w14:textId="77777777" w:rsidR="003A2033" w:rsidRPr="001D3471" w:rsidRDefault="003A2033" w:rsidP="001D347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1D3471">
        <w:rPr>
          <w:rFonts w:ascii="Calibri" w:hAnsi="Calibri" w:cs="Calibri"/>
          <w:b/>
          <w:bCs/>
          <w:sz w:val="28"/>
          <w:szCs w:val="28"/>
        </w:rPr>
        <w:t>NOT!SASHA</w:t>
      </w:r>
      <w:proofErr w:type="gramEnd"/>
    </w:p>
    <w:p w14:paraId="49C6E176" w14:textId="5D5EB5EB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Forgot my coat. I noticed the trap door was open and wanted to make sure you were ok. Did Elias give</w:t>
      </w:r>
      <w:r w:rsidR="001D3471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you the key?</w:t>
      </w:r>
    </w:p>
    <w:p w14:paraId="6DC449FA" w14:textId="77777777" w:rsidR="003A2033" w:rsidRPr="001D3471" w:rsidRDefault="003A2033" w:rsidP="001D347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D3471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1E56DB0E" w14:textId="77777777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Yes, he… he thought it might help put a stop to some of my “wilder imaginings”. Are you ok?</w:t>
      </w:r>
    </w:p>
    <w:p w14:paraId="051E7CD5" w14:textId="77777777" w:rsidR="003A2033" w:rsidRPr="001D3471" w:rsidRDefault="003A2033" w:rsidP="001D347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1D3471">
        <w:rPr>
          <w:rFonts w:ascii="Calibri" w:hAnsi="Calibri" w:cs="Calibri"/>
          <w:b/>
          <w:bCs/>
          <w:sz w:val="28"/>
          <w:szCs w:val="28"/>
        </w:rPr>
        <w:t>NOT!SASHA</w:t>
      </w:r>
      <w:proofErr w:type="gramEnd"/>
    </w:p>
    <w:p w14:paraId="7DA7BB8F" w14:textId="77777777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Yes, I’m ok... I don’t really like it down here. Hard to focus.</w:t>
      </w:r>
    </w:p>
    <w:p w14:paraId="26D36865" w14:textId="6E28EFA9" w:rsidR="003A2033" w:rsidRPr="001D3471" w:rsidRDefault="001D3471" w:rsidP="001D347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17589F85" w14:textId="77777777" w:rsidR="003A2033" w:rsidRPr="0083748F" w:rsidRDefault="003A2033" w:rsidP="0083748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3748F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17FE172" w14:textId="500EAB5D" w:rsidR="003A2033" w:rsidRPr="003A2033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Sasha managed to successfully navigate us out of the tunnels. Might defer future exploration for a</w:t>
      </w:r>
      <w:r w:rsidR="0083748F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while, at least until my heart rate settles down sometime in about a year. The place plays odd tricks with</w:t>
      </w:r>
      <w:r w:rsidR="0083748F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your mind. When I saw Sasha down there, for a moment it was like I didn’t recognise her. She</w:t>
      </w:r>
      <w:r w:rsidR="0083748F">
        <w:rPr>
          <w:rFonts w:ascii="Calibri" w:hAnsi="Calibri" w:cs="Calibri"/>
          <w:sz w:val="28"/>
          <w:szCs w:val="28"/>
        </w:rPr>
        <w:t xml:space="preserve"> </w:t>
      </w:r>
      <w:r w:rsidRPr="003A2033">
        <w:rPr>
          <w:rFonts w:ascii="Calibri" w:hAnsi="Calibri" w:cs="Calibri"/>
          <w:sz w:val="28"/>
          <w:szCs w:val="28"/>
        </w:rPr>
        <w:t>seemed... far too tall somehow. I’ve locked it back up for now. I think I need some fresh air.</w:t>
      </w:r>
    </w:p>
    <w:p w14:paraId="6FB4AB9E" w14:textId="0CFE572E" w:rsidR="00445E88" w:rsidRDefault="003A2033" w:rsidP="00D5622C">
      <w:pPr>
        <w:spacing w:line="360" w:lineRule="auto"/>
        <w:rPr>
          <w:rFonts w:ascii="Calibri" w:hAnsi="Calibri" w:cs="Calibri"/>
          <w:sz w:val="28"/>
          <w:szCs w:val="28"/>
        </w:rPr>
      </w:pPr>
      <w:r w:rsidRPr="003A2033">
        <w:rPr>
          <w:rFonts w:ascii="Calibri" w:hAnsi="Calibri" w:cs="Calibri"/>
          <w:sz w:val="28"/>
          <w:szCs w:val="28"/>
        </w:rPr>
        <w:t>End supplemental.</w:t>
      </w:r>
    </w:p>
    <w:p w14:paraId="1A8507AB" w14:textId="22B5DBC1" w:rsidR="0083748F" w:rsidRPr="0083748F" w:rsidRDefault="0083748F" w:rsidP="0083748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3748F">
        <w:rPr>
          <w:rFonts w:ascii="Calibri" w:hAnsi="Calibri" w:cs="Calibri"/>
          <w:b/>
          <w:bCs/>
          <w:sz w:val="28"/>
          <w:szCs w:val="28"/>
        </w:rPr>
        <w:t>[The Magnus Archives Theme - Outro]</w:t>
      </w:r>
    </w:p>
    <w:p w14:paraId="14633E21" w14:textId="7C83DD18" w:rsidR="0083748F" w:rsidRPr="003A2033" w:rsidRDefault="0083748F" w:rsidP="0083748F">
      <w:pPr>
        <w:spacing w:line="360" w:lineRule="auto"/>
        <w:rPr>
          <w:rFonts w:ascii="Calibri" w:hAnsi="Calibri" w:cs="Calibri"/>
          <w:sz w:val="28"/>
          <w:szCs w:val="28"/>
        </w:rPr>
      </w:pPr>
      <w:r w:rsidRPr="0083748F">
        <w:rPr>
          <w:rFonts w:ascii="Calibri" w:hAnsi="Calibri" w:cs="Calibri"/>
          <w:sz w:val="28"/>
          <w:szCs w:val="28"/>
        </w:rPr>
        <w:t xml:space="preserve">The Magnus Archives is a podcast distributed by Rusty Quill and licensed under a creative </w:t>
      </w:r>
      <w:proofErr w:type="gramStart"/>
      <w:r w:rsidRPr="0083748F">
        <w:rPr>
          <w:rFonts w:ascii="Calibri" w:hAnsi="Calibri" w:cs="Calibri"/>
          <w:sz w:val="28"/>
          <w:szCs w:val="28"/>
        </w:rPr>
        <w:t>commons</w:t>
      </w:r>
      <w:proofErr w:type="gramEnd"/>
      <w:r w:rsidRPr="0083748F">
        <w:rPr>
          <w:rFonts w:ascii="Calibri" w:hAnsi="Calibri" w:cs="Calibri"/>
          <w:sz w:val="28"/>
          <w:szCs w:val="28"/>
        </w:rPr>
        <w:t xml:space="preserve"> attribution, non-commercial share alike 4.0 international license. Today's episode was written by Jonathan Sims and directed by Alexander J Newall.</w:t>
      </w:r>
    </w:p>
    <w:sectPr w:rsidR="0083748F" w:rsidRPr="003A203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83D2" w14:textId="77777777" w:rsidR="00BC5523" w:rsidRDefault="00BC5523" w:rsidP="00BC5523">
      <w:pPr>
        <w:spacing w:before="0" w:after="0" w:line="240" w:lineRule="auto"/>
      </w:pPr>
      <w:r>
        <w:separator/>
      </w:r>
    </w:p>
  </w:endnote>
  <w:endnote w:type="continuationSeparator" w:id="0">
    <w:p w14:paraId="611D9F0D" w14:textId="77777777" w:rsidR="00BC5523" w:rsidRDefault="00BC5523" w:rsidP="00BC55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798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22DBD" w14:textId="16EE2264" w:rsidR="00D5622C" w:rsidRDefault="00D562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1D744" w14:textId="77777777" w:rsidR="00D5622C" w:rsidRDefault="00D56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CAA6" w14:textId="77777777" w:rsidR="00BC5523" w:rsidRDefault="00BC5523" w:rsidP="00BC5523">
      <w:pPr>
        <w:spacing w:before="0" w:after="0" w:line="240" w:lineRule="auto"/>
      </w:pPr>
      <w:r>
        <w:separator/>
      </w:r>
    </w:p>
  </w:footnote>
  <w:footnote w:type="continuationSeparator" w:id="0">
    <w:p w14:paraId="451FFFB2" w14:textId="77777777" w:rsidR="00BC5523" w:rsidRDefault="00BC5523" w:rsidP="00BC55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C7CF" w14:textId="0903EA10" w:rsidR="00BC5523" w:rsidRDefault="00BC5523">
    <w:pPr>
      <w:pStyle w:val="Header"/>
    </w:pPr>
    <w:r>
      <w:t>The Magnus Archives – MAG068 – The Tale of a Field Hospital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54A1A"/>
    <w:multiLevelType w:val="multilevel"/>
    <w:tmpl w:val="13A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17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33"/>
    <w:rsid w:val="001D3471"/>
    <w:rsid w:val="003A2033"/>
    <w:rsid w:val="003B0BB1"/>
    <w:rsid w:val="00445E88"/>
    <w:rsid w:val="0083748F"/>
    <w:rsid w:val="008863E5"/>
    <w:rsid w:val="00B6155F"/>
    <w:rsid w:val="00BC5523"/>
    <w:rsid w:val="00D14843"/>
    <w:rsid w:val="00D5622C"/>
    <w:rsid w:val="00E72925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1529E286"/>
  <w15:chartTrackingRefBased/>
  <w15:docId w15:val="{65323F5D-8754-466A-910B-D115600D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C55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523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BC55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523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39E06B07-DF7A-44C4-9B3D-FCD14940E012}"/>
</file>

<file path=customXml/itemProps2.xml><?xml version="1.0" encoding="utf-8"?>
<ds:datastoreItem xmlns:ds="http://schemas.openxmlformats.org/officeDocument/2006/customXml" ds:itemID="{B14C5A8B-E898-4A56-8D48-D8017D53D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295DE-797E-4C60-9A05-EDAE13FBA17C}">
  <ds:schemaRefs>
    <ds:schemaRef ds:uri="41c86ded-c240-45da-992a-318737ac304c"/>
    <ds:schemaRef ds:uri="864d64d6-a12d-49de-b990-8571d9721578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2022-09-28T11:25:00Z</dcterms:created>
  <dcterms:modified xsi:type="dcterms:W3CDTF">2022-09-28T14:57:00Z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